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0" w:rsidRDefault="00060080" w:rsidP="000600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60080" w:rsidRPr="00164D05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D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KUPNÍ SMLOUVA</w:t>
      </w:r>
    </w:p>
    <w:p w:rsidR="00060080" w:rsidRPr="00164D05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uzavřená v souladu s ustanovením § 2079 a násl., zákona č. 89/2012 Sb., občanský zákoník</w:t>
      </w:r>
    </w:p>
    <w:p w:rsidR="00060080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4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(„OZ“)</w:t>
      </w:r>
    </w:p>
    <w:p w:rsidR="00164D05" w:rsidRPr="00164D05" w:rsidRDefault="00164D05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8226CE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r w:rsidR="00060080" w:rsidRPr="00C41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</w:t>
      </w:r>
      <w:r w:rsidR="00B43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HS Pardubického </w:t>
      </w:r>
      <w:proofErr w:type="gramStart"/>
      <w:r w:rsidR="00B43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kraje</w:t>
      </w:r>
      <w:proofErr w:type="gramEnd"/>
      <w:r w:rsidR="00B43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proofErr w:type="gramStart"/>
      <w:r w:rsidR="00B43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multifunkční</w:t>
      </w:r>
      <w:proofErr w:type="gramEnd"/>
      <w:r w:rsidR="00B43C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barevné zařízení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</w:p>
    <w:p w:rsidR="00060080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60080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Kupující: </w:t>
      </w:r>
      <w:r w:rsidRPr="00C41BE3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ab/>
        <w:t>ČESKÁ REPUBLIKA</w:t>
      </w:r>
    </w:p>
    <w:p w:rsidR="00C41BE3" w:rsidRDefault="00C41BE3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Krajská hygienická stanice Pardubického kraje 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se sídlem </w:t>
      </w:r>
      <w:r w:rsidR="00C41BE3">
        <w:rPr>
          <w:rFonts w:ascii="Times New Roman" w:eastAsia="Batang" w:hAnsi="Times New Roman" w:cs="Times New Roman"/>
          <w:color w:val="000000"/>
          <w:sz w:val="24"/>
          <w:szCs w:val="24"/>
        </w:rPr>
        <w:t>Mezi Mosty 1793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="00C41BE3">
        <w:rPr>
          <w:rFonts w:ascii="Times New Roman" w:eastAsia="Batang" w:hAnsi="Times New Roman" w:cs="Times New Roman"/>
          <w:color w:val="000000"/>
          <w:sz w:val="24"/>
          <w:szCs w:val="24"/>
        </w:rPr>
        <w:t>530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="00C41BE3">
        <w:rPr>
          <w:rFonts w:ascii="Times New Roman" w:eastAsia="Batang" w:hAnsi="Times New Roman" w:cs="Times New Roman"/>
          <w:color w:val="000000"/>
          <w:sz w:val="24"/>
          <w:szCs w:val="24"/>
        </w:rPr>
        <w:t>03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P</w:t>
      </w:r>
      <w:r w:rsidR="00C41BE3">
        <w:rPr>
          <w:rFonts w:ascii="Times New Roman" w:eastAsia="Batang" w:hAnsi="Times New Roman" w:cs="Times New Roman"/>
          <w:color w:val="000000"/>
          <w:sz w:val="24"/>
          <w:szCs w:val="24"/>
        </w:rPr>
        <w:t>ardubice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,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za stát právně jedná:</w:t>
      </w:r>
    </w:p>
    <w:p w:rsidR="00060080" w:rsidRPr="00C41BE3" w:rsidRDefault="00C41BE3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</w:rPr>
        <w:t>M</w:t>
      </w:r>
      <w:r w:rsidR="00060080"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UDr.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>Antonín</w:t>
      </w:r>
      <w:proofErr w:type="spellEnd"/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Vykydal</w:t>
      </w:r>
    </w:p>
    <w:p w:rsid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ředitel </w:t>
      </w:r>
      <w:r w:rsidR="00C41BE3">
        <w:rPr>
          <w:rFonts w:ascii="Times New Roman" w:eastAsia="Batang" w:hAnsi="Times New Roman" w:cs="Times New Roman"/>
          <w:color w:val="000000"/>
          <w:sz w:val="24"/>
          <w:szCs w:val="24"/>
        </w:rPr>
        <w:t>KHS PK</w:t>
      </w:r>
    </w:p>
    <w:p w:rsidR="00060080" w:rsidRPr="00C41BE3" w:rsidRDefault="00B43C37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IČO: 71009264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DIČ: není plátcem DPH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Bankovní spojení: ČNB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Hradec Králové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č.ú</w:t>
      </w:r>
      <w:proofErr w:type="spellEnd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.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3324561/0710</w:t>
      </w:r>
      <w:proofErr w:type="gramEnd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,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(dále jen „kupující“)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a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 xml:space="preserve">Prodávající: </w:t>
      </w:r>
      <w:r w:rsidR="00B43C37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………………………</w:t>
      </w:r>
      <w:r w:rsidRPr="00C41BE3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.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se sídlem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……………………………….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zapsaná v o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bchodním rejstříku vedeném Krajsk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ým soudem v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 ……….……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,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oddíl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…, vložka ………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za níž jedná: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………………………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, jednatel</w:t>
      </w:r>
    </w:p>
    <w:p w:rsidR="00060080" w:rsidRPr="00C41BE3" w:rsidRDefault="00B43C37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IČO: ………………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</w:rPr>
        <w:t>…..</w:t>
      </w:r>
      <w:proofErr w:type="gramEnd"/>
    </w:p>
    <w:p w:rsidR="00060080" w:rsidRPr="00C41BE3" w:rsidRDefault="00B43C37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>DIČ: CZ ……………………….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Bankovní spojení: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…………………….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č.ú</w:t>
      </w:r>
      <w:proofErr w:type="spellEnd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.: 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…</w:t>
      </w:r>
      <w:proofErr w:type="gramEnd"/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………………….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(dále jen „prodávající“)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uzavřeli tuto kupní smlouvu (dále jen „smlouva“) na dodávku dále popsaného předmětu plnění.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  <w:t>Podklady pro uzavření smlouvy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1. Zadávací dokumentace </w:t>
      </w:r>
      <w:proofErr w:type="gramStart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č.j.</w:t>
      </w:r>
      <w:proofErr w:type="gramEnd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: V</w:t>
      </w:r>
      <w:r w:rsidR="00B43C37">
        <w:rPr>
          <w:rFonts w:ascii="Times New Roman" w:eastAsia="Batang" w:hAnsi="Times New Roman" w:cs="Times New Roman"/>
          <w:color w:val="000000"/>
          <w:sz w:val="24"/>
          <w:szCs w:val="24"/>
        </w:rPr>
        <w:t>Z00</w:t>
      </w:r>
      <w:r w:rsidR="002170E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44057 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-</w:t>
      </w:r>
      <w:r w:rsidR="002170E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K</w:t>
      </w:r>
      <w:r w:rsidR="008226CE">
        <w:rPr>
          <w:rFonts w:ascii="Times New Roman" w:eastAsia="Batang" w:hAnsi="Times New Roman" w:cs="Times New Roman"/>
          <w:color w:val="000000"/>
          <w:sz w:val="24"/>
          <w:szCs w:val="24"/>
        </w:rPr>
        <w:t>HS Pardubického kraje – multifunkční barevné zařízení</w:t>
      </w:r>
      <w:r w:rsidR="005C1231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ze dne: 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0</w:t>
      </w:r>
      <w:r w:rsidR="005C1231">
        <w:rPr>
          <w:rFonts w:ascii="Times New Roman" w:eastAsia="Batang" w:hAnsi="Times New Roman" w:cs="Times New Roman"/>
          <w:color w:val="000000"/>
          <w:sz w:val="24"/>
          <w:szCs w:val="24"/>
        </w:rPr>
        <w:t>6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. </w:t>
      </w:r>
      <w:r w:rsidR="005C1231">
        <w:rPr>
          <w:rFonts w:ascii="Times New Roman" w:eastAsia="Batang" w:hAnsi="Times New Roman" w:cs="Times New Roman"/>
          <w:color w:val="000000"/>
          <w:sz w:val="24"/>
          <w:szCs w:val="24"/>
        </w:rPr>
        <w:t>04</w:t>
      </w: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>. 2018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2. Nabídka prodávajícího ze </w:t>
      </w:r>
      <w:proofErr w:type="gramStart"/>
      <w:r w:rsidRPr="00C41BE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dne : </w:t>
      </w:r>
      <w:r w:rsidR="008226CE">
        <w:rPr>
          <w:rFonts w:ascii="Times New Roman" w:eastAsia="Batang" w:hAnsi="Times New Roman" w:cs="Times New Roman"/>
          <w:color w:val="000000"/>
          <w:sz w:val="24"/>
          <w:szCs w:val="24"/>
        </w:rPr>
        <w:t>…</w:t>
      </w:r>
      <w:proofErr w:type="gramEnd"/>
      <w:r w:rsidR="008226CE">
        <w:rPr>
          <w:rFonts w:ascii="Times New Roman" w:eastAsia="Batang" w:hAnsi="Times New Roman" w:cs="Times New Roman"/>
          <w:color w:val="000000"/>
          <w:sz w:val="24"/>
          <w:szCs w:val="24"/>
        </w:rPr>
        <w:t>………….</w:t>
      </w:r>
    </w:p>
    <w:p w:rsidR="00060080" w:rsidRDefault="00060080" w:rsidP="00060080">
      <w:pPr>
        <w:autoSpaceDE w:val="0"/>
        <w:autoSpaceDN w:val="0"/>
        <w:adjustRightInd w:val="0"/>
        <w:spacing w:after="0" w:line="240" w:lineRule="auto"/>
        <w:rPr>
          <w:rFonts w:ascii="Times#20New#20Roman" w:hAnsi="Times#20New#20Roman" w:cs="Times#20New#20Roman"/>
          <w:color w:val="000000"/>
          <w:sz w:val="24"/>
          <w:szCs w:val="24"/>
        </w:rPr>
      </w:pP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060080" w:rsidRPr="00C41BE3" w:rsidRDefault="00060080" w:rsidP="00060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Úvodní ustanovení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(1) </w:t>
      </w:r>
      <w:r w:rsidR="00A60D6E"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Obě smluvní strany se dohodly na uzavření této smlouvy na dodávku zboží, a to s</w:t>
      </w:r>
      <w:r w:rsidR="00A60D6E" w:rsidRPr="00C41B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cílem</w:t>
      </w:r>
      <w:r w:rsidR="00A60D6E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vymezit základní a obecné podmínky jejich obchodního styku, včetně vymezení jejich</w:t>
      </w:r>
      <w:r w:rsidR="00A60D6E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základních práv a povinností vyplývajících z tohoto závazkového vztahu.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(2)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Smlouva o dodávce zboží je uzavírána s ohledem na záměr prodávajícího směřující</w:t>
      </w:r>
      <w:r w:rsidR="00A60D6E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 prodeji zboží a vůli kupujícího nakoupit předmětné zboží.</w:t>
      </w:r>
    </w:p>
    <w:p w:rsidR="00A60D6E" w:rsidRPr="00C41BE3" w:rsidRDefault="00A60D6E" w:rsidP="00C41BE3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0D6E" w:rsidRPr="00C41BE3" w:rsidRDefault="00A60D6E" w:rsidP="00A60D6E">
      <w:pPr>
        <w:autoSpaceDE w:val="0"/>
        <w:autoSpaceDN w:val="0"/>
        <w:adjustRightInd w:val="0"/>
        <w:spacing w:after="0" w:line="240" w:lineRule="auto"/>
        <w:ind w:left="454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A60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060080" w:rsidRPr="00C41BE3" w:rsidRDefault="00060080" w:rsidP="00A60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Předmět smlouvy</w:t>
      </w:r>
    </w:p>
    <w:p w:rsidR="00A60D6E" w:rsidRPr="00C41BE3" w:rsidRDefault="00A60D6E" w:rsidP="00A60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Prodávající se zavazuje dodat:</w:t>
      </w:r>
    </w:p>
    <w:p w:rsidR="00BC5225" w:rsidRDefault="006A3E91" w:rsidP="00114D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A3/A4 </w:t>
      </w:r>
      <w:r w:rsidR="008226CE">
        <w:rPr>
          <w:rFonts w:ascii="Times New Roman" w:hAnsi="Times New Roman" w:cs="Times New Roman"/>
          <w:color w:val="000000"/>
          <w:sz w:val="24"/>
          <w:szCs w:val="24"/>
        </w:rPr>
        <w:t xml:space="preserve">barevná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multifunkce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4v1 </w:t>
      </w:r>
      <w:r w:rsidR="00BC522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226CE">
        <w:rPr>
          <w:rFonts w:ascii="Times New Roman" w:hAnsi="Times New Roman" w:cs="Times New Roman"/>
          <w:color w:val="000000"/>
          <w:sz w:val="24"/>
          <w:szCs w:val="24"/>
        </w:rPr>
        <w:t>tisk,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kopírování,</w:t>
      </w:r>
      <w:r w:rsidR="008226CE">
        <w:rPr>
          <w:rFonts w:ascii="Times New Roman" w:hAnsi="Times New Roman" w:cs="Times New Roman"/>
          <w:color w:val="000000"/>
          <w:sz w:val="24"/>
          <w:szCs w:val="24"/>
        </w:rPr>
        <w:t xml:space="preserve"> sken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ování, </w:t>
      </w:r>
      <w:r w:rsidR="008226CE">
        <w:rPr>
          <w:rFonts w:ascii="Times New Roman" w:hAnsi="Times New Roman" w:cs="Times New Roman"/>
          <w:color w:val="000000"/>
          <w:sz w:val="24"/>
          <w:szCs w:val="24"/>
        </w:rPr>
        <w:t>fax</w:t>
      </w:r>
      <w:r>
        <w:rPr>
          <w:rFonts w:ascii="Times New Roman" w:hAnsi="Times New Roman" w:cs="Times New Roman"/>
          <w:color w:val="000000"/>
          <w:sz w:val="24"/>
          <w:szCs w:val="24"/>
        </w:rPr>
        <w:t>ování</w:t>
      </w:r>
      <w:r w:rsidR="00BC5225">
        <w:rPr>
          <w:rFonts w:ascii="Times New Roman" w:hAnsi="Times New Roman" w:cs="Times New Roman"/>
          <w:color w:val="000000"/>
          <w:sz w:val="24"/>
          <w:szCs w:val="24"/>
        </w:rPr>
        <w:t>) v celkovém počtu 4 kusy</w:t>
      </w:r>
    </w:p>
    <w:p w:rsidR="00060080" w:rsidRPr="00C41BE3" w:rsidRDefault="008226CE" w:rsidP="00114D2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typ: 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A60D6E" w:rsidRPr="00C41BE3" w:rsidRDefault="00A60D6E" w:rsidP="00C41B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(dále jen „zboží) pro kupujícího dle technické specifikace, která tvoří přílohu č. 1 této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smlouvy, v souladu s touto smlouvou a převést na kupujícího vlastnické právo ke zboží.</w:t>
      </w:r>
    </w:p>
    <w:p w:rsidR="00A60D6E" w:rsidRPr="00C41BE3" w:rsidRDefault="00A60D6E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Nedílnou součástí dodávky jsou doklady v českém jazyce, umožňující řádné používání</w:t>
      </w:r>
      <w:r w:rsidR="0042660A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zboží, a to návod k obsluze a doklad o splnění podmínek zákona č. 22/1997 Sb., o</w:t>
      </w:r>
      <w:r w:rsidR="0042660A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technických požadavcích na výrobky, ve znění pozdějších předpisů, popřípadě v souladu se</w:t>
      </w:r>
      <w:r w:rsidR="0042660A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zákonem č. 90/2016 Sb., o posuzování shody stanovených výrobků při jejich dodávání na trh,</w:t>
      </w:r>
      <w:r w:rsidR="0042660A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a také v souladu s nařízeními vlády vydaných k provedení jmenovaných zákonů.</w:t>
      </w:r>
      <w:r w:rsidR="0042660A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660A" w:rsidRPr="00C41BE3" w:rsidRDefault="0042660A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(3) Kupující se zavazuje řádně a včas dodané zboží převzít a uhradit prodávajícímu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dohodnutou kupní cenu v souladu s čl. III. této smlouvy.</w:t>
      </w:r>
    </w:p>
    <w:p w:rsidR="0042660A" w:rsidRPr="00C41BE3" w:rsidRDefault="0042660A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(4) Zboží musí být nové, nepoužité a funkční.</w:t>
      </w:r>
    </w:p>
    <w:p w:rsidR="0042660A" w:rsidRPr="00C41BE3" w:rsidRDefault="0042660A" w:rsidP="00060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42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060080" w:rsidRPr="00C41BE3" w:rsidRDefault="00060080" w:rsidP="00426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Kupní cena</w:t>
      </w:r>
    </w:p>
    <w:p w:rsidR="0042660A" w:rsidRPr="00C41BE3" w:rsidRDefault="0042660A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Smluvní strany se ve smyslu zákona č. 526/1990 Sb.</w:t>
      </w:r>
      <w:r w:rsidR="0042660A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, o cenách, ve znění pozdějších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předpisů, dohodly na cenách zboží, které jsou stanoveny v čl. III. odst. (2)</w:t>
      </w:r>
    </w:p>
    <w:p w:rsidR="0042660A" w:rsidRPr="00C41BE3" w:rsidRDefault="0042660A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Kupní cena za zboží uvedené v článku II. činí:</w:t>
      </w:r>
    </w:p>
    <w:p w:rsidR="00EC12CC" w:rsidRPr="00C41BE3" w:rsidRDefault="00EC12CC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0D14DD">
      <w:pPr>
        <w:autoSpaceDE w:val="0"/>
        <w:autoSpaceDN w:val="0"/>
        <w:adjustRightInd w:val="0"/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celková cena zboží bez DPH: </w:t>
      </w:r>
      <w:r w:rsidR="006A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</w:t>
      </w:r>
      <w:r w:rsidR="000D1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Start"/>
      <w:r w:rsidR="000D1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</w:t>
      </w:r>
      <w:r w:rsidR="006A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Kč</w:t>
      </w:r>
      <w:proofErr w:type="gramEnd"/>
      <w:r w:rsidR="006A3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0080" w:rsidRPr="00C41BE3" w:rsidRDefault="00060080" w:rsidP="000D14DD">
      <w:pPr>
        <w:autoSpaceDE w:val="0"/>
        <w:autoSpaceDN w:val="0"/>
        <w:adjustRightInd w:val="0"/>
        <w:spacing w:after="0" w:line="240" w:lineRule="auto"/>
        <w:ind w:left="6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celková cena zboží vč. DPH: </w:t>
      </w:r>
      <w:r w:rsidR="000D1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proofErr w:type="gramStart"/>
      <w:r w:rsidR="000D1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…......</w:t>
      </w: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Kč</w:t>
      </w:r>
      <w:proofErr w:type="gramEnd"/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(slovy: </w:t>
      </w:r>
      <w:r w:rsidR="000D1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………..</w:t>
      </w: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korun</w:t>
      </w:r>
      <w:r w:rsidR="000D1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českých)</w:t>
      </w:r>
    </w:p>
    <w:p w:rsidR="00EC12CC" w:rsidRPr="00C41BE3" w:rsidRDefault="00EC12CC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(3) Cena uvedená v předchozím odstavci byla sjednána jako cena nejvýše přípustná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a nepřekročitelná zahrnující veškeré náklady prodávajícího a je platná po celou dobu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platnosti a účinnosti této smlouvy. Tato cena může být měněna jenom z důvodu změny</w:t>
      </w:r>
      <w:r w:rsidR="00EC12CC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zákonné sazby DPH, na základě obecně závazného předpisu. Cena bude pro tento případ</w:t>
      </w:r>
      <w:r w:rsidR="00EC12CC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upravena písemným dodatkem k této smlouvě.</w:t>
      </w:r>
    </w:p>
    <w:p w:rsidR="00EC12CC" w:rsidRPr="00C41BE3" w:rsidRDefault="00EC12CC" w:rsidP="00EC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E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</w:p>
    <w:p w:rsidR="00060080" w:rsidRPr="00C41BE3" w:rsidRDefault="00060080" w:rsidP="00E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Doba plnění</w:t>
      </w:r>
    </w:p>
    <w:p w:rsidR="00EC12CC" w:rsidRPr="00C41BE3" w:rsidRDefault="00EC12CC" w:rsidP="00E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Prodávající se zavazuje dodat zboží kupujícímu nejpozději do 6 týdnů od účinnosti této</w:t>
      </w:r>
      <w:r w:rsidR="00EC12CC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smlouvy.</w:t>
      </w:r>
    </w:p>
    <w:p w:rsidR="00EC12CC" w:rsidRDefault="00EC12CC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0EF" w:rsidRDefault="002170E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0EF" w:rsidRDefault="002170E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0EF" w:rsidRDefault="002170E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0EF" w:rsidRPr="00C41BE3" w:rsidRDefault="002170E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E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V.</w:t>
      </w:r>
    </w:p>
    <w:p w:rsidR="00060080" w:rsidRPr="00C41BE3" w:rsidRDefault="00060080" w:rsidP="00EC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 plnění a převzetí zboží</w:t>
      </w:r>
    </w:p>
    <w:p w:rsidR="00EC12CC" w:rsidRPr="00C41BE3" w:rsidRDefault="00EC12CC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Místem plnění je sídlo kupujícího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ČESKÁ REPUBLIKA</w:t>
      </w:r>
    </w:p>
    <w:p w:rsidR="000D14DD" w:rsidRDefault="000D14DD" w:rsidP="00C41B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Krajská hygienická stanice Pardubického kraje </w:t>
      </w:r>
    </w:p>
    <w:p w:rsidR="00060080" w:rsidRPr="00C41BE3" w:rsidRDefault="000D14DD" w:rsidP="00C41B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Mezi Mosty 1793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60080" w:rsidRPr="00C41BE3" w:rsidRDefault="000D14DD" w:rsidP="00C41B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ardubice</w:t>
      </w:r>
    </w:p>
    <w:p w:rsidR="00364062" w:rsidRPr="00C41BE3" w:rsidRDefault="00364062" w:rsidP="00C41B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Prodávající se zavazuje avizovat dodávku kupujícímu alespoň tři pracovní dny předem na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telefonní nebo faxová čísla uvedená v následujícím odstavci.</w:t>
      </w:r>
    </w:p>
    <w:p w:rsidR="00364062" w:rsidRPr="00C41BE3" w:rsidRDefault="00364062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(3) Zboží se považuje za dodané jeho protokolárním převzetím oprávněným zástupcem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kupujícího, kterým je osoba stanovena v čl. XII. odst. (2). Spolu se zbožím prodávající předá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také doklady, které umožňují jeh</w:t>
      </w:r>
      <w:r w:rsidR="005C123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řádné převzetí a používání (dodací list, návody k obsluze).</w:t>
      </w:r>
    </w:p>
    <w:p w:rsidR="00364062" w:rsidRPr="00C41BE3" w:rsidRDefault="00364062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(4) Kupující nepřevezme zboží, které nevykazuje kvalitu a technické provedení stanovené v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příloze č. 1 této smlouvy nebo nejsou předány všechny požadované dokumenty dle odst. (3)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tohoto článku.</w:t>
      </w:r>
    </w:p>
    <w:p w:rsidR="00060080" w:rsidRPr="00C41BE3" w:rsidRDefault="00060080" w:rsidP="0036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36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</w:t>
      </w:r>
    </w:p>
    <w:p w:rsidR="00060080" w:rsidRPr="00C41BE3" w:rsidRDefault="00060080" w:rsidP="0036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Přechod vlastnických práv a nebezpečí škody na věci</w:t>
      </w:r>
    </w:p>
    <w:p w:rsidR="00364062" w:rsidRPr="00C41BE3" w:rsidRDefault="00364062" w:rsidP="0036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Kupující nabývá vlastnictví ke zboží protokolárním převzetím od prodávajícího. Zápis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 předání a převzetí musí být datován a podepsán oběma smluvními stranami. Týmž</w:t>
      </w:r>
      <w:r w:rsidR="00364062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okamžikem přechází na kupujícího nebezpečí škody na věci.</w:t>
      </w:r>
    </w:p>
    <w:p w:rsidR="00364062" w:rsidRPr="00C41BE3" w:rsidRDefault="00364062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Prodávající nese plnou zodpovědnost za to, že na zboží neváznou práva třetí osoby.</w:t>
      </w:r>
    </w:p>
    <w:p w:rsidR="00C41BE3" w:rsidRPr="00C41BE3" w:rsidRDefault="00C41BE3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</w:t>
      </w: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fakturace a platební podmínky</w:t>
      </w:r>
    </w:p>
    <w:p w:rsidR="00197C81" w:rsidRPr="00C41BE3" w:rsidRDefault="00197C81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(1) Prodávající vystaví na dodané zboží fakturu po protokolárním převzetí. </w:t>
      </w:r>
      <w:r w:rsidR="00E11FD1">
        <w:rPr>
          <w:rFonts w:ascii="Times New Roman" w:hAnsi="Times New Roman" w:cs="Times New Roman"/>
          <w:color w:val="000000"/>
          <w:sz w:val="24"/>
          <w:szCs w:val="24"/>
        </w:rPr>
        <w:t>K faktuře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musí být přiložen protokol o převzetí zboží podepsaný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osobou určenou k převzetí kupujícím podle této smlouvy. Smluvní strany se dohodly, že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povinnost úhrady faktury je splněna okamžikem, kdy byla dlužná částka odepsána z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účtu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kupujícího.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Faktura musí obsahovat cenu s rozepsáním jednotlivých položek podle § 29 zákona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č. 235/2004 Sb., o dani z přidané hodnoty, ve znění pozdějších předpisů (dále jen „zákon 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dani z přidané hodnoty“). Kromě náležitostí uvedených v zákoně o dani z přidané hodnoty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musí faktura obsahovat též následující údaje: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označení dokladu jako faktura,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číslo smlouvy dle číslování kupujícího,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den vystavení, den odeslání a den (doba) splatnosti faktury,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příjemce a místo dodání zboží,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IČO a DIČ smluvních stran,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označení peněžního ústavu a čísla účtu, na který má být placeno,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počet příloh s podpisem prodávajícího,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odběratele,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konečného příjemce.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70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) Faktura prodávajícího je splatná do 30 kalendářních dnů od jejího doručení kupujícímu.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2170E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) Pokud faktura nemá sjednané nebo zákonem stanovené náležitosti má kupující právo vrátit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fakturu k doplnění, kupující je oprávněn požádat prodávajícího o její doplnění písemně,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elektronickými prostředky nebo faxem, nejpozději však do konce lhůty její splatnosti, kdy ji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prokazatelně obdržel. Nová lhůta splatnosti faktury počíná potom běžet dnem, kdy kupující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obdržel bezchybnou fakturu.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2170E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(5</w:t>
      </w:r>
      <w:bookmarkStart w:id="0" w:name="_GoBack"/>
      <w:bookmarkEnd w:id="0"/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) Kupující neposkytuje zálohy a žádná ze smluvních stran neposkytuje druhé smluvní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080" w:rsidRPr="00C41BE3">
        <w:rPr>
          <w:rFonts w:ascii="Times New Roman" w:hAnsi="Times New Roman" w:cs="Times New Roman"/>
          <w:color w:val="000000"/>
          <w:sz w:val="24"/>
          <w:szCs w:val="24"/>
        </w:rPr>
        <w:t>straně závdavek.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</w:t>
      </w: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Záruka a vady zboží</w:t>
      </w:r>
    </w:p>
    <w:p w:rsidR="00197C81" w:rsidRPr="00C41BE3" w:rsidRDefault="00197C81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Nesplňuje-li zboží vlastnosti stanovené touto smlouvou a ustanovením § 2099 občanského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zákoníku má vady. Za vady se považuje i dodání jiného zboží, než určuje smlouva, její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přílohy a zadávací dokumentace a vady v dokladech, nutných k užívání zboží.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C81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(2)Prodávající poskytuje na dodané zboží záruku za jakost po dobu 24 měsíců od jeho dodání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kupujícímu. Za den dodání se považuje den, kdy bylo zboží protokolárně převzato.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(3) Prodávající se zavazuje odstranit v záruční době vady zboží nejpozději do 30 dnů ode dne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doručení písemné reklamace a kdy mu kupující umožnil prohlédnutí zboží za účelem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posouzení oprávněnosti reklamace, pokud vzhledem k povaze vady písemně nedohodl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 kupujícím jinou lhůtu pro odstranění. Prodávající odstraňuje oprávněně reklamované vady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během záruční doby bezplatně. Užití § 2103, § 2104, § 2111, § 2012 odst. 1 občanského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zákoníku se dohodou stran vylučuje. Zjevné a skryté vady lze uplatňovat kdykoliv po celou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dobu záruční lhůty.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(4) Vady zboží kupující uplatňuje písemně zejména na adrese prodávajícího dle čl. I této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smlouvy, na e-mailové </w:t>
      </w:r>
      <w:proofErr w:type="gramStart"/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adrese </w:t>
      </w:r>
      <w:r w:rsidR="00B03A1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nebo</w:t>
      </w:r>
      <w:proofErr w:type="gramEnd"/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datovou schránkou.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(5) Způsob vyřízení reklamace určuje kupující.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</w:t>
      </w: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Smluvní pokuta a úroky z</w:t>
      </w:r>
      <w:r w:rsidR="00197C81"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prodlení</w:t>
      </w:r>
    </w:p>
    <w:p w:rsidR="00197C81" w:rsidRPr="00C41BE3" w:rsidRDefault="00197C81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Je-li prodávající v prodlení s dodávkou zboží oproti dodací lhůtě stanovené v čl. IV,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uhradí smluvní pokutu ve výši 0,2 % z ceny nedodaného zboží uvedeného v čl. III odst. 2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smlouvy včetně DPH za každý i započatý den prodlení. Dodáním zboží se pro tyto účely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rozumí dodání předmětu plnění dle specifikace v příloze č. 1 a stanovených dokladů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uvedených v čl. V odst. 3 této smlouvy.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V případě prodlení s odstraněním vad v záruční době ve lhůtě stanovené v čl. VIII odst. 3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1BE3">
        <w:rPr>
          <w:rFonts w:ascii="Times New Roman" w:hAnsi="Times New Roman" w:cs="Times New Roman"/>
          <w:color w:val="000000"/>
          <w:sz w:val="24"/>
          <w:szCs w:val="24"/>
        </w:rPr>
        <w:t>této</w:t>
      </w:r>
      <w:proofErr w:type="gramEnd"/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smlouvy je povinen prodávající uhradit kupujícímu smluvní pokutu ve výši 0,2 % z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ceny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neopraveného zboží včetně DPH, a to za každý i započatý den prodlení a každou uplatněnou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vadu. Za neodstranění vad se považuje také nedodání náhradního, bezvadného zboží.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BF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(3) Nezaplatí-li kupující kupní cenu včas, je povinen zaplatit úrok z prodlení ve výši</w:t>
      </w:r>
    </w:p>
    <w:p w:rsidR="00060080" w:rsidRPr="00C41BE3" w:rsidRDefault="00060080" w:rsidP="00BF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lastRenderedPageBreak/>
        <w:t>stanovené nařízením vlády č. 351/2013 Sb., kterým se určuje výše úroků z prodlení a nákladů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spojených s uplatněním pohledávky, určuje odměna likvidátora, likvidačního správce a člena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orgánu právnické osoby jmenovaného soudem a upravují některé otázky Obchodního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věstníku a veřejných rejstříků právnických a fyzických osob.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(4) Za porušení povinnosti mlčenlivosti specifikované v čl. X. této smlouvy je prodávající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povinen uhradit kupujícímu smluvní pokutu ve výši 20.000,-Kč, a to za každý jednotlivý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případ porušení povinnosti.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(5) Ujednání o smluvní pokutě nemají vliv na uplatnění nároku na náhradu případně vzniklé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škody. Smluvní pokuty a úroky z prodlení jsou splatné do 30 kalendářních dnů od doručení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příslušné faktury. Pro vyúčtování a náležitosti faktury u úroků z prodlení a smluvních pokut,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platí obdobně ustanovení č. VII. této smlouvy.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(6) Smluvní strany se dohodly, že kupující může započíst smluvní pokutu oproti pohledávce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prodávajícího za převzaté zboží. Prodávající není oprávněn </w:t>
      </w:r>
      <w:r w:rsidR="00B7299E">
        <w:rPr>
          <w:rFonts w:ascii="Times New Roman" w:hAnsi="Times New Roman" w:cs="Times New Roman"/>
          <w:color w:val="000000"/>
          <w:sz w:val="24"/>
          <w:szCs w:val="24"/>
        </w:rPr>
        <w:t>postoupit (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převést</w:t>
      </w:r>
      <w:r w:rsidR="00B7299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jakoukoliv pohledávku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vůči kupujícímu na třetí osobu</w:t>
      </w:r>
      <w:r w:rsidR="00B7299E">
        <w:rPr>
          <w:rFonts w:ascii="Times New Roman" w:hAnsi="Times New Roman" w:cs="Times New Roman"/>
          <w:color w:val="000000"/>
          <w:sz w:val="24"/>
          <w:szCs w:val="24"/>
        </w:rPr>
        <w:t xml:space="preserve"> bez předchozího písemného souhlasu kupujícího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(7) Smluvní strany se dohodly, že zaplacením smluvní pokuty není dotčeno právo na náhradu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škody, a to i ve výši přesahující vyúčtovanou, resp. uhrazenou smluvní pokutu, a rovněž není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dotčeno plnit řádně povinnosti vyplývající z této smlouvy.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</w:t>
      </w:r>
    </w:p>
    <w:p w:rsidR="00060080" w:rsidRDefault="00060080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Zvláštní ujednání</w:t>
      </w:r>
    </w:p>
    <w:p w:rsidR="0051384F" w:rsidRPr="00C41BE3" w:rsidRDefault="0051384F" w:rsidP="00197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Prodávající se zavazuje během dodání prodávaného zboží kupujícímu i po ukončení doby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platnosti a účinnosti smlouvy, zachovávat mlčenlivost o všech skutečnostech, o kterých se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dozví od kupujícího v souvislosti s plněním smlouvy a které nejsou veřejně dostupné.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Prodávající je podle § 2 písm. e) zákona č. 320/2001 Sb., o finanční kontrole ve veřejné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správě a o změně některých zákonů ve znění pozdějších předpisů, osobou povinnou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spolupůsobit při výkonu finanční kontroly prováděné v souvislosti s úhradou zboží nebo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služeb z veřejných výdajů.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(3) Obě smluvní strany jsou povinny si bez zbytečného odkladu sdělit písemně veškeré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skutečnosti, které se dotýkají změn některého z jejich základních identifikačních údajů nebo</w:t>
      </w:r>
      <w:r w:rsidR="00197C81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kontaktních údajů včetně právního nástupnictví.</w:t>
      </w:r>
    </w:p>
    <w:p w:rsidR="00197C81" w:rsidRPr="00C41BE3" w:rsidRDefault="00197C81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(4) Smluvní strany se dohodly, že všechny závazné projevy vůle je třeba činit písemnou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formou a prokazatelně doručit druhé smluvní straně na adresu pro doručování korespondence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uvedenou v úvodních ustanoveních této smlouvy. Pokud smluvní strana, které je písemnost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adresována, její přijetí odmítne nebo jiným způsobem zmaří, má se za to, že zásilka odeslaná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 využitím provozovatele poštovních služeb došla třetí pracovní den po odeslání, byla-li však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odeslána na adresu v jiném státu, pak patnáctý pracovní den po odeslání. Pokud je na doručení</w:t>
      </w:r>
    </w:p>
    <w:p w:rsidR="00060080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druhé smluvní straně vázán počátek běhu doby určené touto smlouvou a smluvní strana, které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je písemnost adresována, její přijetí odmítne nebo jiným způsobem zmaří, počíná taková doba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běžet následujícího dne po uplynutí třetího pracovního dne od uložení písemnosti na poště.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Toto však neplatí, využije-li některá ze smluvních stran pro doručení písemnosti datovou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schránku ve smyslu zákona č. 300/2008 Sb., o elektronických úkonech a autorizované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konverzi dokumentů, ve znění pozdějších předpisů.</w:t>
      </w:r>
    </w:p>
    <w:p w:rsidR="00434DA6" w:rsidRDefault="00434DA6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4DA6" w:rsidRPr="00C41BE3" w:rsidRDefault="00434DA6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Prodávající</w:t>
      </w:r>
      <w:r w:rsidRPr="00434DA6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="000E4F0C">
        <w:rPr>
          <w:rFonts w:ascii="Times New Roman" w:hAnsi="Times New Roman" w:cs="Times New Roman"/>
          <w:color w:val="000000"/>
          <w:w w:val="105"/>
          <w:sz w:val="24"/>
          <w:szCs w:val="24"/>
        </w:rPr>
        <w:t>bere na vědomí</w:t>
      </w:r>
      <w:r w:rsidRPr="00434DA6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, že je srozuměn se skutečností, že </w:t>
      </w:r>
      <w:r w:rsidR="000E4F0C">
        <w:rPr>
          <w:rFonts w:ascii="Times New Roman" w:hAnsi="Times New Roman" w:cs="Times New Roman"/>
          <w:color w:val="000000"/>
          <w:w w:val="105"/>
          <w:sz w:val="24"/>
          <w:szCs w:val="24"/>
        </w:rPr>
        <w:t>kupující</w:t>
      </w:r>
      <w:r w:rsidRPr="00434DA6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je osobou povinnou ve smyslu zákona č. 106/1999 Sb., o svobodném přístupu k informacím, ve znění pozdějšího předpisu, a zákona č. 340/2015 Sb., o zvláštních podmínkách účinnosti některých smluv, uveřejňování těchto smluv a o registru smluv (zákon o registru smluv), a je takto povin</w:t>
      </w:r>
      <w:r w:rsidR="000E4F0C">
        <w:rPr>
          <w:rFonts w:ascii="Times New Roman" w:hAnsi="Times New Roman" w:cs="Times New Roman"/>
          <w:color w:val="000000"/>
          <w:w w:val="105"/>
          <w:sz w:val="24"/>
          <w:szCs w:val="24"/>
        </w:rPr>
        <w:t>en</w:t>
      </w:r>
      <w:r w:rsidRPr="00434DA6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o této smlouvě a právním vztahu jí založeném zpřístupňovat všechny informace, které zákon ze zpřístupňování nevylučuje, výslovně dále bere na vědomí, že tato smlouva bude zveřejněna</w:t>
      </w:r>
      <w:r w:rsidR="000E4F0C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v registru smluv.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7F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</w:t>
      </w:r>
    </w:p>
    <w:p w:rsidR="00060080" w:rsidRPr="00C41BE3" w:rsidRDefault="00060080" w:rsidP="007F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Ukončení smlouvy</w:t>
      </w:r>
    </w:p>
    <w:p w:rsidR="007F1175" w:rsidRPr="00C41BE3" w:rsidRDefault="007F1175" w:rsidP="007F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Kupující může odstoupit od smlouvy, jestliže prodávající podá insolvenční návrh ve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smyslu zákona č. 182/2006 Sb., insolvenčního zákona (dále jen „insolvenční zákon“), ve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znění pozdějších předpisů, insolvenční soud nerozhodne o insolvenčním návrhu na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prodávajícího do 3 měsíců ode dne zahájení insolvenčního řízení, insolvenční soud vydá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rozhodnutí o úpadku prodávajícího ve smyslu § 136 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insolvenčního zákona, insolvenční soud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zamítne insolvenční návrh pro nedostatek majetku prodávajícího, insolvenční soud prohlásí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konkurz na majetek prodávajícího nebo pokud prodávajícího vstoupil do likvidace.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Kupující může odstoupit od smlouvy, jestliže prodávající je v prodlení s dodáním dílčí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objednávky více než 30 dnů.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7F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</w:t>
      </w:r>
    </w:p>
    <w:p w:rsidR="00060080" w:rsidRPr="00C41BE3" w:rsidRDefault="00060080" w:rsidP="007F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Další ujednání</w:t>
      </w:r>
    </w:p>
    <w:p w:rsidR="007F1175" w:rsidRPr="00C41BE3" w:rsidRDefault="007F1175" w:rsidP="007F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(1) Vztahy, které nejsou v této smlouvě zvlášť upraveny, se řídí právním řádem České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republiky, zejména zákonem č. 89/2012 Sb., občanský zákoník.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(2) K jednání o věcech spojených s realizací předmětu této smlouvy jsou oprávněni:</w:t>
      </w: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4DD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za kupujícího: </w:t>
      </w:r>
      <w:r w:rsidR="000D14DD">
        <w:rPr>
          <w:rFonts w:ascii="Times New Roman" w:hAnsi="Times New Roman" w:cs="Times New Roman"/>
          <w:color w:val="000000"/>
          <w:sz w:val="24"/>
          <w:szCs w:val="24"/>
        </w:rPr>
        <w:t>Květa Kubíčková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0D14DD">
        <w:rPr>
          <w:rFonts w:ascii="Times New Roman" w:hAnsi="Times New Roman" w:cs="Times New Roman"/>
          <w:color w:val="000000"/>
          <w:sz w:val="24"/>
          <w:szCs w:val="24"/>
        </w:rPr>
        <w:t>466 052 331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hyperlink r:id="rId6" w:history="1">
        <w:r w:rsidR="000D14DD" w:rsidRPr="008F468B">
          <w:rPr>
            <w:rStyle w:val="Hypertextovodkaz"/>
            <w:rFonts w:ascii="Times New Roman" w:hAnsi="Times New Roman" w:cs="Times New Roman"/>
            <w:sz w:val="24"/>
            <w:szCs w:val="24"/>
          </w:rPr>
          <w:t>kveta.kubickova@khspce.cz</w:t>
        </w:r>
      </w:hyperlink>
    </w:p>
    <w:p w:rsidR="000D14DD" w:rsidRDefault="000D14DD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za prodávajícího: </w:t>
      </w:r>
      <w:r w:rsidR="000D14D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="000D14DD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="000D14DD">
        <w:rPr>
          <w:rFonts w:ascii="Times New Roman" w:hAnsi="Times New Roman" w:cs="Times New Roman"/>
          <w:color w:val="000000"/>
          <w:sz w:val="24"/>
          <w:szCs w:val="24"/>
        </w:rPr>
        <w:t>…..,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e-mail</w:t>
      </w:r>
      <w:proofErr w:type="gramEnd"/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D14DD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102F6E">
        <w:rPr>
          <w:rFonts w:ascii="Times New Roman" w:hAnsi="Times New Roman" w:cs="Times New Roman"/>
          <w:color w:val="000000"/>
          <w:sz w:val="24"/>
          <w:szCs w:val="24"/>
        </w:rPr>
        <w:t>……..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(3) Stane-li se některé ustanovení této smlouvy neplatné či neúčinné, nedotýká se to ostatních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ustanovení této smlouvy, která zůstávají platná a účinná. Smluvní strany se</w:t>
      </w:r>
      <w:r w:rsidR="00304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 tomto případě zavazují dohodou nahradit ustanovení neplatné/neúčinné novým</w:t>
      </w:r>
      <w:r w:rsidR="00304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ustanovením platným/účinným, které nejlépe odpovídá původně zamýšlenému</w:t>
      </w:r>
      <w:r w:rsidR="00304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ekonomickému účelu </w:t>
      </w:r>
      <w:r w:rsidR="00304CD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stanovení neplatné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ho/neúčinného. Do té doby platí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odpovídající úprava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obecně závazných předpisů České republiky.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(4) Tato smlouva může být měněna nebo doplňována jen písemnými dodatky, číslovanými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ve vzestupné řadě a podepsanými oběma smluvními stranami případně jimi určenými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zástupci, toto se nevztahuje na změnu osob uvedených v odst. 2 tohoto článku. Změna osob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uvedených v článku je účinná vůči druhé smluvní straně doručením písemného oznámení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takové změny.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(5) Nedílnou součástí smlouvy jsou níže vyjmenované přílohy.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lastRenderedPageBreak/>
        <w:t>(6) Tato smlouva je vyhotovena v</w:t>
      </w:r>
      <w:r w:rsidR="00164D0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D05">
        <w:rPr>
          <w:rFonts w:ascii="Times New Roman" w:hAnsi="Times New Roman" w:cs="Times New Roman"/>
          <w:color w:val="000000"/>
          <w:sz w:val="24"/>
          <w:szCs w:val="24"/>
        </w:rPr>
        <w:t>třech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stejnopisech s platností originálu, z nichž každá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4D05">
        <w:rPr>
          <w:rFonts w:ascii="Times New Roman" w:hAnsi="Times New Roman" w:cs="Times New Roman"/>
          <w:color w:val="000000"/>
          <w:sz w:val="24"/>
          <w:szCs w:val="24"/>
        </w:rPr>
        <w:t>ze smluvních stran obdrží po jednom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stejnopis</w:t>
      </w:r>
      <w:r w:rsidR="00164D0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64D05">
        <w:rPr>
          <w:rFonts w:ascii="Times New Roman" w:hAnsi="Times New Roman" w:cs="Times New Roman"/>
          <w:color w:val="000000"/>
          <w:sz w:val="24"/>
          <w:szCs w:val="24"/>
        </w:rPr>
        <w:t>třetí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stejnopis je určen k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uveřejnění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 registru smluv.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(7) Smlouva je výrazem svobodné vůle obou smluvních stran a nabývá platnosti dnem podpisu oběma smluvními stranami</w:t>
      </w:r>
      <w:r w:rsidR="000E4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F0C" w:rsidRPr="00C41BE3">
        <w:rPr>
          <w:rFonts w:ascii="Times New Roman" w:hAnsi="Times New Roman" w:cs="Times New Roman"/>
          <w:color w:val="000000"/>
          <w:sz w:val="24"/>
          <w:szCs w:val="24"/>
        </w:rPr>
        <w:t>a účinnosti</w:t>
      </w:r>
      <w:r w:rsidR="000E4F0C">
        <w:rPr>
          <w:rFonts w:ascii="Times New Roman" w:hAnsi="Times New Roman" w:cs="Times New Roman"/>
          <w:color w:val="000000"/>
          <w:sz w:val="24"/>
          <w:szCs w:val="24"/>
        </w:rPr>
        <w:t xml:space="preserve"> dnem uveřejnění v registru smluv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0D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(8) Kupující je oprávněn uveřejnit na profilu veřejného zadavatele </w:t>
      </w:r>
      <w:r w:rsidR="0062657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3667">
        <w:rPr>
          <w:rFonts w:ascii="Times New Roman" w:hAnsi="Times New Roman" w:cs="Times New Roman"/>
          <w:color w:val="000000"/>
          <w:sz w:val="24"/>
          <w:szCs w:val="24"/>
        </w:rPr>
        <w:t>www.</w:t>
      </w:r>
      <w:r w:rsidR="0062657E">
        <w:rPr>
          <w:rFonts w:ascii="Times New Roman" w:hAnsi="Times New Roman" w:cs="Times New Roman"/>
          <w:color w:val="000000"/>
          <w:sz w:val="24"/>
          <w:szCs w:val="24"/>
        </w:rPr>
        <w:t>egordion.cz/</w:t>
      </w:r>
      <w:proofErr w:type="spellStart"/>
      <w:r w:rsidR="0062657E">
        <w:rPr>
          <w:rFonts w:ascii="Times New Roman" w:hAnsi="Times New Roman" w:cs="Times New Roman"/>
          <w:color w:val="000000"/>
          <w:sz w:val="24"/>
          <w:szCs w:val="24"/>
        </w:rPr>
        <w:t>nabidkaGORDION</w:t>
      </w:r>
      <w:proofErr w:type="spellEnd"/>
      <w:r w:rsidR="0062657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62657E">
        <w:rPr>
          <w:rFonts w:ascii="Times New Roman" w:hAnsi="Times New Roman" w:cs="Times New Roman"/>
          <w:color w:val="000000"/>
          <w:sz w:val="24"/>
          <w:szCs w:val="24"/>
        </w:rPr>
        <w:t>profilKHSPCE</w:t>
      </w:r>
      <w:proofErr w:type="spellEnd"/>
      <w:r w:rsidR="0062657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celý text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smlouvy dle § 126 ZVZ, vše za předpokladu nebrání-li uveřejnění zvláštní právní předpis.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(9) Smluvní strany se v souladu s § 89a </w:t>
      </w:r>
      <w:proofErr w:type="spellStart"/>
      <w:proofErr w:type="gramStart"/>
      <w:r w:rsidRPr="00C41BE3">
        <w:rPr>
          <w:rFonts w:ascii="Times New Roman" w:hAnsi="Times New Roman" w:cs="Times New Roman"/>
          <w:color w:val="000000"/>
          <w:sz w:val="24"/>
          <w:szCs w:val="24"/>
        </w:rPr>
        <w:t>zák.č</w:t>
      </w:r>
      <w:proofErr w:type="spellEnd"/>
      <w:r w:rsidRPr="00C41BE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99/1963 Sb., občanského soudního řádu,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 platném znění, dohodly, že místně příslušným soudem pro případ sporů vyplývajících z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této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smlouvy je soud příslušný dle sídla kupujícího. Věcná a výlučná příslušnost soudu tím není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dotčena.</w:t>
      </w:r>
    </w:p>
    <w:p w:rsidR="007F1175" w:rsidRPr="00C41BE3" w:rsidRDefault="007F1175" w:rsidP="00060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(10) Nedílnou součástí této smlouvy je tato její příloha: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>Příloha č. 1 – Technická specifikace</w:t>
      </w:r>
    </w:p>
    <w:p w:rsidR="00213667" w:rsidRDefault="00213667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67" w:rsidRPr="00C41BE3" w:rsidRDefault="00213667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Za prodávajícího 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Za kupujícího</w:t>
      </w:r>
    </w:p>
    <w:p w:rsidR="003942CF" w:rsidRDefault="003942C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2CF" w:rsidRDefault="003942C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2CF" w:rsidRPr="00C41BE3" w:rsidRDefault="003942CF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 P</w:t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>ardubicích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dne: </w:t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1175" w:rsidRPr="00C41BE3" w:rsidRDefault="007F1175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080" w:rsidRPr="00C41BE3" w:rsidRDefault="00060080" w:rsidP="00C4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……........................... 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060080" w:rsidRPr="00C41BE3" w:rsidRDefault="00060080" w:rsidP="0088282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UDr. </w:t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 xml:space="preserve">Antonín 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942CF">
        <w:rPr>
          <w:rFonts w:ascii="Times New Roman" w:hAnsi="Times New Roman" w:cs="Times New Roman"/>
          <w:color w:val="000000"/>
          <w:sz w:val="24"/>
          <w:szCs w:val="24"/>
        </w:rPr>
        <w:t>ydal</w:t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41BE3">
        <w:rPr>
          <w:rFonts w:ascii="Times New Roman" w:hAnsi="Times New Roman" w:cs="Times New Roman"/>
          <w:color w:val="000000"/>
          <w:sz w:val="24"/>
          <w:szCs w:val="24"/>
        </w:rPr>
        <w:t>vr</w:t>
      </w:r>
      <w:proofErr w:type="spellEnd"/>
      <w:r w:rsidRPr="00C41BE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60080" w:rsidRPr="00C41BE3" w:rsidRDefault="00060080" w:rsidP="0088282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175" w:rsidRPr="00C41B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41BE3">
        <w:rPr>
          <w:rFonts w:ascii="Times New Roman" w:hAnsi="Times New Roman" w:cs="Times New Roman"/>
          <w:color w:val="000000"/>
          <w:sz w:val="24"/>
          <w:szCs w:val="24"/>
        </w:rPr>
        <w:t xml:space="preserve">ředitel </w:t>
      </w:r>
      <w:r w:rsidR="00882825">
        <w:rPr>
          <w:rFonts w:ascii="Times New Roman" w:hAnsi="Times New Roman" w:cs="Times New Roman"/>
          <w:color w:val="000000"/>
          <w:sz w:val="24"/>
          <w:szCs w:val="24"/>
        </w:rPr>
        <w:t>KHS PK</w:t>
      </w:r>
    </w:p>
    <w:sectPr w:rsidR="00060080" w:rsidRPr="00C4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265"/>
    <w:multiLevelType w:val="hybridMultilevel"/>
    <w:tmpl w:val="C308BF4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80"/>
    <w:rsid w:val="00060080"/>
    <w:rsid w:val="000D14DD"/>
    <w:rsid w:val="000D51EB"/>
    <w:rsid w:val="000E4F0C"/>
    <w:rsid w:val="00102F6E"/>
    <w:rsid w:val="00114D23"/>
    <w:rsid w:val="00164D05"/>
    <w:rsid w:val="00194BBD"/>
    <w:rsid w:val="00197C81"/>
    <w:rsid w:val="00213667"/>
    <w:rsid w:val="002170EF"/>
    <w:rsid w:val="00304CDC"/>
    <w:rsid w:val="00364062"/>
    <w:rsid w:val="003942CF"/>
    <w:rsid w:val="0042660A"/>
    <w:rsid w:val="00434DA6"/>
    <w:rsid w:val="0051384F"/>
    <w:rsid w:val="005C1231"/>
    <w:rsid w:val="0062657E"/>
    <w:rsid w:val="00644144"/>
    <w:rsid w:val="006A3E91"/>
    <w:rsid w:val="007F1175"/>
    <w:rsid w:val="008226CE"/>
    <w:rsid w:val="00882825"/>
    <w:rsid w:val="00A60D6E"/>
    <w:rsid w:val="00AA2DED"/>
    <w:rsid w:val="00B03A1E"/>
    <w:rsid w:val="00B06AE9"/>
    <w:rsid w:val="00B30EF7"/>
    <w:rsid w:val="00B43C37"/>
    <w:rsid w:val="00B7299E"/>
    <w:rsid w:val="00BC5225"/>
    <w:rsid w:val="00BF7534"/>
    <w:rsid w:val="00C41BE3"/>
    <w:rsid w:val="00E11FD1"/>
    <w:rsid w:val="00EC12CC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0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1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0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1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eta.kubickova@khsp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2183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Mrňák</dc:creator>
  <cp:lastModifiedBy>Bohumil Mrňák</cp:lastModifiedBy>
  <cp:revision>9</cp:revision>
  <dcterms:created xsi:type="dcterms:W3CDTF">2018-03-15T08:40:00Z</dcterms:created>
  <dcterms:modified xsi:type="dcterms:W3CDTF">2018-04-06T07:12:00Z</dcterms:modified>
</cp:coreProperties>
</file>