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C2" w:rsidRDefault="002719C2" w:rsidP="00BC2F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</w:p>
    <w:p w:rsidR="002719C2" w:rsidRDefault="002719C2" w:rsidP="00BC2F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2719C2" w:rsidRPr="00986719" w:rsidRDefault="002719C2" w:rsidP="00BC2F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 w:rsidRPr="00986719">
        <w:rPr>
          <w:rFonts w:ascii="Arial" w:hAnsi="Arial" w:cs="Arial"/>
          <w:b/>
          <w:bCs/>
          <w:sz w:val="32"/>
          <w:szCs w:val="32"/>
          <w:lang w:eastAsia="cs-CZ"/>
        </w:rPr>
        <w:t xml:space="preserve">Výzva </w:t>
      </w:r>
      <w:r>
        <w:rPr>
          <w:rFonts w:ascii="Arial" w:hAnsi="Arial" w:cs="Arial"/>
          <w:b/>
          <w:bCs/>
          <w:sz w:val="32"/>
          <w:szCs w:val="32"/>
          <w:lang w:eastAsia="cs-CZ"/>
        </w:rPr>
        <w:t xml:space="preserve">Hlavního hygienika ČR </w:t>
      </w:r>
    </w:p>
    <w:p w:rsidR="002719C2" w:rsidRPr="00BC2F70" w:rsidRDefault="002719C2" w:rsidP="00BC2F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br/>
      </w:r>
      <w:r w:rsidRPr="00BF1E65">
        <w:rPr>
          <w:rFonts w:ascii="Arial" w:hAnsi="Arial" w:cs="Arial"/>
          <w:lang w:eastAsia="cs-CZ"/>
        </w:rPr>
        <w:t xml:space="preserve">Nadbytek soli je jedním ze zásadních faktorů pro vznik a rozvoj vysokého krevního tlaku a souvisejících zdravotních komplikací, jakými jsou náhlé mozkové příhody, srdeční infarkty či osteoporóza. Konkrétní příklady z ostatních zemí EU ukazují, že při spolupráci napříč celou společností je možné příjem soli v populaci postupně snižovat. </w:t>
      </w: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 xml:space="preserve">Vzhledem k tomu, že současný příjem soli v České republice trojnásobně převyšuje doporučený optimální denní příjem a sůl nadměrně konzumují také děti, obracím se s výzvou k nastartování a následnému rozvoji soustavných aktivit na podporu zdraví a prevenci nemocí v oblasti snížení konzumace soli. Co pro to mohou jednotlivé subjekty udělat? </w:t>
      </w: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b/>
          <w:bCs/>
          <w:lang w:eastAsia="cs-CZ"/>
        </w:rPr>
      </w:pPr>
      <w:r w:rsidRPr="00BF1E65">
        <w:rPr>
          <w:rFonts w:ascii="Arial" w:hAnsi="Arial" w:cs="Arial"/>
          <w:b/>
          <w:bCs/>
          <w:lang w:eastAsia="cs-CZ"/>
        </w:rPr>
        <w:t>Školy a školská zařízení (jídelny, bufety, automaty):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posilujte schopnosti dětí při výběru a nakládání s potravinami,</w:t>
      </w:r>
      <w:r>
        <w:rPr>
          <w:rFonts w:ascii="Arial" w:hAnsi="Arial" w:cs="Arial"/>
          <w:lang w:eastAsia="cs-CZ"/>
        </w:rPr>
        <w:t xml:space="preserve"> včetně</w:t>
      </w:r>
      <w:r w:rsidRPr="00BF1E65">
        <w:rPr>
          <w:rFonts w:ascii="Arial" w:hAnsi="Arial" w:cs="Arial"/>
          <w:lang w:eastAsia="cs-CZ"/>
        </w:rPr>
        <w:t xml:space="preserve"> hodin vaření;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zařaďte do vyučovacích hodin v prvouce, chemii</w:t>
      </w:r>
      <w:r>
        <w:rPr>
          <w:rFonts w:ascii="Arial" w:hAnsi="Arial" w:cs="Arial"/>
          <w:lang w:eastAsia="cs-CZ"/>
        </w:rPr>
        <w:t xml:space="preserve"> nebo biologii informaci o </w:t>
      </w:r>
      <w:r w:rsidRPr="00BF1E65">
        <w:rPr>
          <w:rFonts w:ascii="Arial" w:hAnsi="Arial" w:cs="Arial"/>
          <w:lang w:eastAsia="cs-CZ"/>
        </w:rPr>
        <w:t>max</w:t>
      </w:r>
      <w:r>
        <w:rPr>
          <w:rFonts w:ascii="Arial" w:hAnsi="Arial" w:cs="Arial"/>
          <w:lang w:eastAsia="cs-CZ"/>
        </w:rPr>
        <w:t xml:space="preserve">imálním doporučeném </w:t>
      </w:r>
      <w:r w:rsidRPr="00BF1E65">
        <w:rPr>
          <w:rFonts w:ascii="Arial" w:hAnsi="Arial" w:cs="Arial"/>
          <w:lang w:eastAsia="cs-CZ"/>
        </w:rPr>
        <w:t>příjmu soli 5 g denně a potravinách, které jí obsahují nejvíce;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jděte příkladem, odstraňte v jídelnách slánky ze stolů (i u dospělých</w:t>
      </w:r>
      <w:r>
        <w:rPr>
          <w:rFonts w:ascii="Arial" w:hAnsi="Arial" w:cs="Arial"/>
          <w:lang w:eastAsia="cs-CZ"/>
        </w:rPr>
        <w:t xml:space="preserve"> strávníků</w:t>
      </w:r>
      <w:r w:rsidRPr="00BF1E65">
        <w:rPr>
          <w:rFonts w:ascii="Arial" w:hAnsi="Arial" w:cs="Arial"/>
          <w:lang w:eastAsia="cs-CZ"/>
        </w:rPr>
        <w:t>);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omezte používání předpřipravených ingrediencí a směsí, vařte z čerstvých surovin;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čtěte obaly výrobků, kolik % soli obsahují, abyste nekupovali jen „drahou sůl“ (např. směsi sušené zeleniny);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 xml:space="preserve">nahrazujte sůl jinými přísadami, bylinkami; 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kontro</w:t>
      </w:r>
      <w:r>
        <w:rPr>
          <w:rFonts w:ascii="Arial" w:hAnsi="Arial" w:cs="Arial"/>
          <w:lang w:eastAsia="cs-CZ"/>
        </w:rPr>
        <w:t xml:space="preserve">lujte obsah soli v potravinách </w:t>
      </w:r>
      <w:r w:rsidRPr="00BF1E65">
        <w:rPr>
          <w:rFonts w:ascii="Arial" w:hAnsi="Arial" w:cs="Arial"/>
          <w:lang w:eastAsia="cs-CZ"/>
        </w:rPr>
        <w:t>nabízených dětem ve školním bufetu nebo automatu;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informujte</w:t>
      </w:r>
      <w:r w:rsidRPr="00BF1E65">
        <w:rPr>
          <w:rFonts w:ascii="Arial" w:hAnsi="Arial" w:cs="Arial"/>
          <w:lang w:eastAsia="cs-CZ"/>
        </w:rPr>
        <w:t xml:space="preserve"> na třídních schůzkách o tom, že j</w:t>
      </w:r>
      <w:r>
        <w:rPr>
          <w:rFonts w:ascii="Arial" w:hAnsi="Arial" w:cs="Arial"/>
          <w:lang w:eastAsia="cs-CZ"/>
        </w:rPr>
        <w:t>ste se připojili k výzvě MZ a o </w:t>
      </w:r>
      <w:r w:rsidRPr="00BF1E65">
        <w:rPr>
          <w:rFonts w:ascii="Arial" w:hAnsi="Arial" w:cs="Arial"/>
          <w:lang w:eastAsia="cs-CZ"/>
        </w:rPr>
        <w:t>rizicích nadměrného solení.</w:t>
      </w: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b/>
          <w:bCs/>
          <w:lang w:eastAsia="cs-CZ"/>
        </w:rPr>
      </w:pPr>
      <w:r w:rsidRPr="00BF1E65">
        <w:rPr>
          <w:rFonts w:ascii="Arial" w:hAnsi="Arial" w:cs="Arial"/>
          <w:b/>
          <w:bCs/>
          <w:lang w:eastAsia="cs-CZ"/>
        </w:rPr>
        <w:t>Restaurace, fast-foody, jídelny ve zdravotnických zařízeních a zařízeních sociální péče: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omezte obsah soli v nabízených pokrmech;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vždy aktivně nabízejte i nesolenou/méně slanou variantu;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omezte používání předpřipravených ingrediencí a směsí, vařte z čerstvých surovin;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nahrazujte sůl jinými přísadami, bylinkami;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prezentujte</w:t>
      </w:r>
      <w:r w:rsidRPr="00BF1E65">
        <w:rPr>
          <w:rFonts w:ascii="Arial" w:hAnsi="Arial" w:cs="Arial"/>
          <w:lang w:eastAsia="cs-CZ"/>
        </w:rPr>
        <w:t>, jak se snažíte sůl snižovat a jaké jsou v této oblasti vaše dlouhodobé plány;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nabízejte vedle pitné vody více variant neslazených nápojů.</w:t>
      </w: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b/>
          <w:bCs/>
          <w:lang w:eastAsia="cs-CZ"/>
        </w:rPr>
      </w:pPr>
      <w:r w:rsidRPr="00BF1E65">
        <w:rPr>
          <w:rFonts w:ascii="Arial" w:hAnsi="Arial" w:cs="Arial"/>
          <w:b/>
          <w:bCs/>
          <w:lang w:eastAsia="cs-CZ"/>
        </w:rPr>
        <w:t>Výrobci potravin: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zapojte se do kampaně, podporujte snižování soli v potravinách změnou receptur;</w:t>
      </w:r>
    </w:p>
    <w:p w:rsidR="002719C2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formulujte v této oblasti vlastní závazky a staňte se tak hnacím motorem změn.</w:t>
      </w: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Rodiny s dětmi</w:t>
      </w:r>
      <w:r w:rsidRPr="00BF1E65">
        <w:rPr>
          <w:rFonts w:ascii="Arial" w:hAnsi="Arial" w:cs="Arial"/>
          <w:b/>
          <w:bCs/>
          <w:lang w:eastAsia="cs-CZ"/>
        </w:rPr>
        <w:t>: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 xml:space="preserve">věnujte čas přípravě domácích pokrmů; 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vařte se svými dětmi;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vařte z čerstvých surovin;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 xml:space="preserve">omezte při vaření a jídle sůl, nahrazujte </w:t>
      </w:r>
      <w:r>
        <w:rPr>
          <w:rFonts w:ascii="Arial" w:hAnsi="Arial" w:cs="Arial"/>
          <w:lang w:eastAsia="cs-CZ"/>
        </w:rPr>
        <w:t>ji</w:t>
      </w:r>
      <w:r w:rsidRPr="00BF1E65">
        <w:rPr>
          <w:rFonts w:ascii="Arial" w:hAnsi="Arial" w:cs="Arial"/>
          <w:lang w:eastAsia="cs-CZ"/>
        </w:rPr>
        <w:t xml:space="preserve"> jinými přísadami, bylinkami.</w:t>
      </w: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  <w:b/>
          <w:bCs/>
          <w:lang w:eastAsia="cs-CZ"/>
        </w:rPr>
      </w:pPr>
      <w:r w:rsidRPr="00BF1E65">
        <w:rPr>
          <w:rFonts w:ascii="Arial" w:hAnsi="Arial" w:cs="Arial"/>
          <w:b/>
          <w:bCs/>
          <w:lang w:eastAsia="cs-CZ"/>
        </w:rPr>
        <w:t>Každý z nás: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naučme se vyčíst</w:t>
      </w:r>
      <w:r w:rsidRPr="00BF1E65">
        <w:rPr>
          <w:rFonts w:ascii="Arial" w:hAnsi="Arial" w:cs="Arial"/>
          <w:lang w:eastAsia="cs-CZ"/>
        </w:rPr>
        <w:t xml:space="preserve"> obsah soli/sodíku </w:t>
      </w:r>
      <w:r>
        <w:rPr>
          <w:rFonts w:ascii="Arial" w:hAnsi="Arial" w:cs="Arial"/>
          <w:lang w:eastAsia="cs-CZ"/>
        </w:rPr>
        <w:t xml:space="preserve">z obalů </w:t>
      </w:r>
      <w:r w:rsidRPr="00BF1E65">
        <w:rPr>
          <w:rFonts w:ascii="Arial" w:hAnsi="Arial" w:cs="Arial"/>
          <w:lang w:eastAsia="cs-CZ"/>
        </w:rPr>
        <w:t>potravin;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mysleme na svoje stravování a udělejme si čas na přípravu jídla;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nekupujme pečivo posypané solí;</w:t>
      </w:r>
    </w:p>
    <w:p w:rsidR="002719C2" w:rsidRPr="00BF1E65" w:rsidRDefault="002719C2" w:rsidP="00BF1E65">
      <w:pPr>
        <w:numPr>
          <w:ilvl w:val="1"/>
          <w:numId w:val="1"/>
        </w:numPr>
        <w:spacing w:after="0"/>
        <w:ind w:left="851" w:hanging="283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v restauraci žádejme méně slaná jídla</w:t>
      </w:r>
      <w:r>
        <w:rPr>
          <w:rFonts w:ascii="Arial" w:hAnsi="Arial" w:cs="Arial"/>
          <w:lang w:eastAsia="cs-CZ"/>
        </w:rPr>
        <w:t>.</w:t>
      </w:r>
    </w:p>
    <w:p w:rsidR="002719C2" w:rsidRPr="00597848" w:rsidRDefault="002719C2" w:rsidP="00597848">
      <w:pPr>
        <w:spacing w:after="0"/>
        <w:ind w:left="568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center"/>
        <w:rPr>
          <w:rFonts w:ascii="Arial" w:hAnsi="Arial" w:cs="Arial"/>
          <w:b/>
          <w:bCs/>
          <w:lang w:eastAsia="cs-CZ"/>
        </w:rPr>
      </w:pPr>
    </w:p>
    <w:p w:rsidR="002719C2" w:rsidRPr="00BF1E65" w:rsidRDefault="002719C2" w:rsidP="00BF1E65">
      <w:pPr>
        <w:spacing w:after="0"/>
        <w:jc w:val="center"/>
        <w:rPr>
          <w:rFonts w:ascii="Arial" w:hAnsi="Arial" w:cs="Arial"/>
          <w:b/>
          <w:bCs/>
          <w:lang w:eastAsia="cs-CZ"/>
        </w:rPr>
      </w:pPr>
      <w:r w:rsidRPr="00BF1E65">
        <w:rPr>
          <w:rFonts w:ascii="Arial" w:hAnsi="Arial" w:cs="Arial"/>
          <w:b/>
          <w:bCs/>
          <w:smallCaps/>
          <w:lang w:eastAsia="cs-CZ"/>
        </w:rPr>
        <w:t xml:space="preserve"> </w:t>
      </w:r>
      <w:r w:rsidRPr="00BF1E65">
        <w:rPr>
          <w:rFonts w:ascii="Arial" w:hAnsi="Arial" w:cs="Arial"/>
          <w:b/>
          <w:bCs/>
          <w:lang w:eastAsia="cs-CZ"/>
        </w:rPr>
        <w:t xml:space="preserve">K výzvě se připojte </w:t>
      </w:r>
      <w:r w:rsidRPr="00B055B3">
        <w:rPr>
          <w:rFonts w:ascii="Arial" w:hAnsi="Arial" w:cs="Arial"/>
          <w:b/>
          <w:bCs/>
          <w:u w:val="single"/>
          <w:lang w:eastAsia="cs-CZ"/>
        </w:rPr>
        <w:t>zde</w:t>
      </w:r>
      <w:r>
        <w:rPr>
          <w:rFonts w:ascii="Arial" w:hAnsi="Arial" w:cs="Arial"/>
          <w:lang w:eastAsia="cs-CZ"/>
        </w:rPr>
        <w:t xml:space="preserve"> nebo na </w:t>
      </w:r>
      <w:r w:rsidRPr="00BF1E65">
        <w:rPr>
          <w:rFonts w:ascii="Arial" w:hAnsi="Arial" w:cs="Arial"/>
          <w:b/>
          <w:bCs/>
          <w:lang w:eastAsia="cs-CZ"/>
        </w:rPr>
        <w:t xml:space="preserve"> </w:t>
      </w:r>
      <w:hyperlink r:id="rId7" w:history="1">
        <w:r w:rsidRPr="00BF1E65">
          <w:rPr>
            <w:rFonts w:ascii="Arial" w:hAnsi="Arial" w:cs="Arial"/>
            <w:b/>
            <w:bCs/>
            <w:u w:val="single"/>
            <w:lang w:eastAsia="cs-CZ"/>
          </w:rPr>
          <w:t>www.mene-solit.cz</w:t>
        </w:r>
      </w:hyperlink>
      <w:r w:rsidRPr="00BF1E65">
        <w:rPr>
          <w:rFonts w:ascii="Arial" w:hAnsi="Arial" w:cs="Arial"/>
          <w:b/>
          <w:bCs/>
          <w:lang w:eastAsia="cs-CZ"/>
        </w:rPr>
        <w:t>.</w:t>
      </w: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Za rok budeme mít opět možnost zhodnotit, co všechno se nám v této oblasti povedlo, a naplánovat další cíle.</w:t>
      </w:r>
    </w:p>
    <w:p w:rsidR="002719C2" w:rsidRPr="00BF1E65" w:rsidRDefault="002719C2" w:rsidP="00BF1E65">
      <w:pPr>
        <w:spacing w:after="0"/>
        <w:jc w:val="center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center"/>
        <w:rPr>
          <w:rFonts w:ascii="Arial" w:hAnsi="Arial" w:cs="Arial"/>
          <w:lang w:eastAsia="cs-CZ"/>
        </w:rPr>
      </w:pPr>
      <w:r w:rsidRPr="00BF1E65">
        <w:rPr>
          <w:rFonts w:ascii="Arial" w:hAnsi="Arial" w:cs="Arial"/>
          <w:lang w:eastAsia="cs-CZ"/>
        </w:rPr>
        <w:t>Těším se na spolupráci!</w:t>
      </w: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MUDr. Vladimír Valenta, Ph.D. </w:t>
      </w:r>
    </w:p>
    <w:p w:rsidR="002719C2" w:rsidRPr="00BF1E65" w:rsidRDefault="002719C2" w:rsidP="00BF1E65">
      <w:pPr>
        <w:spacing w:after="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Hlavní hygienik ČR</w:t>
      </w:r>
    </w:p>
    <w:p w:rsidR="002719C2" w:rsidRPr="00BF1E65" w:rsidRDefault="002719C2" w:rsidP="00BF1E65">
      <w:pPr>
        <w:spacing w:after="0"/>
        <w:jc w:val="center"/>
        <w:rPr>
          <w:rFonts w:ascii="Arial" w:hAnsi="Arial" w:cs="Arial"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Default="002719C2" w:rsidP="00BF1E65">
      <w:pPr>
        <w:spacing w:after="0"/>
        <w:jc w:val="both"/>
        <w:rPr>
          <w:rFonts w:ascii="Arial" w:hAnsi="Arial" w:cs="Arial"/>
          <w:i/>
          <w:iCs/>
          <w:lang w:eastAsia="cs-CZ"/>
        </w:rPr>
      </w:pPr>
    </w:p>
    <w:p w:rsidR="002719C2" w:rsidRPr="00BF1E65" w:rsidRDefault="002719C2" w:rsidP="00BF1E65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  <w:r w:rsidRPr="00BF1E65">
        <w:rPr>
          <w:rFonts w:ascii="Arial" w:hAnsi="Arial" w:cs="Arial"/>
          <w:i/>
          <w:iCs/>
          <w:lang w:eastAsia="cs-CZ"/>
        </w:rPr>
        <w:br/>
      </w:r>
      <w:r w:rsidRPr="00BF1E65">
        <w:rPr>
          <w:rFonts w:ascii="Arial" w:hAnsi="Arial" w:cs="Arial"/>
          <w:i/>
          <w:iCs/>
          <w:sz w:val="20"/>
          <w:szCs w:val="20"/>
          <w:lang w:eastAsia="cs-CZ"/>
        </w:rPr>
        <w:t xml:space="preserve">Více informací najdete na </w:t>
      </w:r>
      <w:hyperlink r:id="rId8" w:history="1">
        <w:r w:rsidRPr="00BF1E65">
          <w:rPr>
            <w:rFonts w:ascii="Arial" w:hAnsi="Arial" w:cs="Arial"/>
            <w:i/>
            <w:iCs/>
            <w:sz w:val="20"/>
            <w:szCs w:val="20"/>
            <w:u w:val="single"/>
            <w:lang w:eastAsia="cs-CZ"/>
          </w:rPr>
          <w:t>www.mzcr.cz</w:t>
        </w:r>
      </w:hyperlink>
      <w:r w:rsidRPr="00BF1E65">
        <w:rPr>
          <w:rFonts w:ascii="Arial" w:hAnsi="Arial" w:cs="Arial"/>
          <w:i/>
          <w:iCs/>
          <w:sz w:val="20"/>
          <w:szCs w:val="20"/>
          <w:lang w:eastAsia="cs-CZ"/>
        </w:rPr>
        <w:t xml:space="preserve"> a </w:t>
      </w:r>
      <w:hyperlink r:id="rId9" w:history="1">
        <w:r w:rsidRPr="00BF1E65">
          <w:rPr>
            <w:rFonts w:ascii="Arial" w:hAnsi="Arial" w:cs="Arial"/>
            <w:i/>
            <w:iCs/>
            <w:sz w:val="20"/>
            <w:szCs w:val="20"/>
            <w:u w:val="single"/>
            <w:lang w:eastAsia="cs-CZ"/>
          </w:rPr>
          <w:t>www.szu.cz</w:t>
        </w:r>
      </w:hyperlink>
      <w:r w:rsidRPr="00BF1E65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 xml:space="preserve">.  </w:t>
      </w:r>
    </w:p>
    <w:p w:rsidR="002719C2" w:rsidRPr="00BF1E65" w:rsidRDefault="002719C2" w:rsidP="00BF1E65">
      <w:pPr>
        <w:spacing w:after="0"/>
        <w:rPr>
          <w:rFonts w:ascii="Arial" w:hAnsi="Arial" w:cs="Arial"/>
          <w:lang w:eastAsia="cs-CZ"/>
        </w:rPr>
      </w:pPr>
    </w:p>
    <w:sectPr w:rsidR="002719C2" w:rsidRPr="00BF1E65" w:rsidSect="00986719">
      <w:headerReference w:type="default" r:id="rId10"/>
      <w:headerReference w:type="first" r:id="rId11"/>
      <w:pgSz w:w="11906" w:h="16838"/>
      <w:pgMar w:top="237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C2" w:rsidRDefault="002719C2">
      <w:pPr>
        <w:spacing w:after="0" w:line="240" w:lineRule="auto"/>
      </w:pPr>
      <w:r>
        <w:separator/>
      </w:r>
    </w:p>
  </w:endnote>
  <w:endnote w:type="continuationSeparator" w:id="0">
    <w:p w:rsidR="002719C2" w:rsidRDefault="0027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C2" w:rsidRDefault="002719C2">
      <w:pPr>
        <w:spacing w:after="0" w:line="240" w:lineRule="auto"/>
      </w:pPr>
      <w:r>
        <w:separator/>
      </w:r>
    </w:p>
  </w:footnote>
  <w:footnote w:type="continuationSeparator" w:id="0">
    <w:p w:rsidR="002719C2" w:rsidRDefault="0027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C2" w:rsidRDefault="002719C2" w:rsidP="00942DA0">
    <w:pPr>
      <w:pStyle w:val="Header"/>
      <w:tabs>
        <w:tab w:val="clear" w:pos="4536"/>
        <w:tab w:val="clear" w:pos="9072"/>
        <w:tab w:val="left" w:pos="718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292.8pt;margin-top:-5.45pt;width:185.25pt;height:100.5pt;z-index:-251657216;visibility:visible" wrapcoords="-87 0 -87 21439 21600 21439 21600 0 -87 0">
          <v:imagedata r:id="rId1" o:title="" cropbottom="3692f" cropright="2238f"/>
          <w10:wrap type="tight"/>
        </v:shape>
      </w:pict>
    </w:r>
    <w:r>
      <w:rPr>
        <w:noProof/>
      </w:rPr>
      <w:pict>
        <v:shape id="Obrázek 3" o:spid="_x0000_s2050" type="#_x0000_t75" style="position:absolute;margin-left:-19.4pt;margin-top:42.75pt;width:270pt;height:31pt;z-index:251658240;visibility:visible">
          <v:imagedata r:id="rId2" o:title=""/>
          <w10:wrap type="square"/>
        </v:shape>
      </w:pic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C2" w:rsidRDefault="00271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margin-left:295.35pt;margin-top:.2pt;width:147.7pt;height:80.1pt;z-index:-251659264;visibility:visible" wrapcoords="-110 0 -110 21398 21600 21398 21600 0 -110 0">
          <v:imagedata r:id="rId1" o:title="" cropbottom="3692f" cropright="2238f"/>
          <w10:wrap type="tight"/>
        </v:shape>
      </w:pict>
    </w:r>
    <w:r>
      <w:rPr>
        <w:noProof/>
      </w:rPr>
      <w:pict>
        <v:shape id="Obrázek 2" o:spid="_x0000_s2052" type="#_x0000_t75" style="position:absolute;margin-left:-31.4pt;margin-top:30.75pt;width:270pt;height:31pt;z-index:251656192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0C44"/>
    <w:multiLevelType w:val="hybridMultilevel"/>
    <w:tmpl w:val="AF46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C8E98">
      <w:numFmt w:val="bullet"/>
      <w:lvlText w:val="-"/>
      <w:lvlJc w:val="left"/>
      <w:pPr>
        <w:ind w:left="1755" w:hanging="67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70"/>
    <w:rsid w:val="00047A3E"/>
    <w:rsid w:val="00091433"/>
    <w:rsid w:val="000D6964"/>
    <w:rsid w:val="000F2A85"/>
    <w:rsid w:val="002053EB"/>
    <w:rsid w:val="002342F9"/>
    <w:rsid w:val="002719C2"/>
    <w:rsid w:val="002C2575"/>
    <w:rsid w:val="003078CA"/>
    <w:rsid w:val="00312D45"/>
    <w:rsid w:val="004D13BD"/>
    <w:rsid w:val="00597848"/>
    <w:rsid w:val="006555E3"/>
    <w:rsid w:val="006B4A75"/>
    <w:rsid w:val="00750788"/>
    <w:rsid w:val="00842CD9"/>
    <w:rsid w:val="00942DA0"/>
    <w:rsid w:val="00943DBC"/>
    <w:rsid w:val="0097598E"/>
    <w:rsid w:val="00986719"/>
    <w:rsid w:val="009F5E12"/>
    <w:rsid w:val="00A12164"/>
    <w:rsid w:val="00A74483"/>
    <w:rsid w:val="00A86D26"/>
    <w:rsid w:val="00AB64AD"/>
    <w:rsid w:val="00B055B3"/>
    <w:rsid w:val="00B76761"/>
    <w:rsid w:val="00BC2F70"/>
    <w:rsid w:val="00BF1E65"/>
    <w:rsid w:val="00F03181"/>
    <w:rsid w:val="00F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2F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2F70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BC2F70"/>
    <w:pPr>
      <w:ind w:left="720"/>
    </w:pPr>
  </w:style>
  <w:style w:type="paragraph" w:styleId="Footer">
    <w:name w:val="footer"/>
    <w:basedOn w:val="Normal"/>
    <w:link w:val="FooterChar"/>
    <w:uiPriority w:val="99"/>
    <w:rsid w:val="0098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ne-soli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431</Words>
  <Characters>2543</Characters>
  <Application>Microsoft Office Outlook</Application>
  <DocSecurity>0</DocSecurity>
  <Lines>0</Lines>
  <Paragraphs>0</Paragraphs>
  <ScaleCrop>false</ScaleCrop>
  <Company>MZČR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Hlavního hygienika ČR </dc:title>
  <dc:subject/>
  <dc:creator>Šalamunová Dana</dc:creator>
  <cp:keywords/>
  <dc:description/>
  <cp:lastModifiedBy>Labuda</cp:lastModifiedBy>
  <cp:revision>2</cp:revision>
  <cp:lastPrinted>2016-02-18T09:23:00Z</cp:lastPrinted>
  <dcterms:created xsi:type="dcterms:W3CDTF">2016-02-29T15:22:00Z</dcterms:created>
  <dcterms:modified xsi:type="dcterms:W3CDTF">2016-02-29T15:22:00Z</dcterms:modified>
</cp:coreProperties>
</file>